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20F1">
      <w:pPr>
        <w:pStyle w:val="12"/>
        <w:spacing w:line="580" w:lineRule="exact"/>
        <w:ind w:firstLine="0" w:firstLineChars="0"/>
        <w:rPr>
          <w:rFonts w:hint="default" w:ascii="Times New Roman" w:hAnsi="Times New Roman" w:eastAsia="黑体" w:cs="Times New Roman"/>
          <w:color w:val="auto"/>
          <w:sz w:val="32"/>
          <w:szCs w:val="32"/>
          <w:highlight w:val="none"/>
        </w:rPr>
      </w:pPr>
      <w:bookmarkStart w:id="0" w:name="第1页"/>
      <w:bookmarkEnd w:id="0"/>
      <w:bookmarkStart w:id="1" w:name="E.3 单位工程招标控制价／投标报价汇总表(表-04-1)一般计税【交警大队硬化"/>
      <w:bookmarkEnd w:id="1"/>
      <w:r>
        <w:rPr>
          <w:rFonts w:hint="default" w:ascii="Times New Roman" w:hAnsi="Times New Roman" w:eastAsia="黑体" w:cs="Times New Roman"/>
          <w:color w:val="auto"/>
          <w:sz w:val="32"/>
          <w:szCs w:val="32"/>
          <w:highlight w:val="none"/>
        </w:rPr>
        <w:t>附件1</w:t>
      </w:r>
    </w:p>
    <w:p w14:paraId="1C256E15">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3F001AFD">
      <w:pPr>
        <w:pStyle w:val="3"/>
        <w:spacing w:before="6"/>
        <w:rPr>
          <w:rFonts w:hint="default" w:ascii="Times New Roman" w:hAnsi="Times New Roman" w:eastAsia="仿宋_GB2312" w:cs="Times New Roman"/>
          <w:b/>
          <w:color w:val="auto"/>
          <w:sz w:val="32"/>
          <w:szCs w:val="32"/>
        </w:rPr>
      </w:pPr>
    </w:p>
    <w:p w14:paraId="09ACCA0B">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1B34F8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972201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36E15F50">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56B2DBD4">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3E0D0102">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C11DDCC">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725D64E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51BD7271">
      <w:pPr>
        <w:pStyle w:val="3"/>
        <w:spacing w:before="7"/>
        <w:rPr>
          <w:rFonts w:hint="default" w:ascii="Times New Roman" w:hAnsi="Times New Roman" w:eastAsia="仿宋_GB2312" w:cs="Times New Roman"/>
          <w:color w:val="auto"/>
          <w:sz w:val="32"/>
          <w:szCs w:val="32"/>
        </w:rPr>
      </w:pPr>
    </w:p>
    <w:p w14:paraId="415B69BE">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3E2B998E">
      <w:pPr>
        <w:pStyle w:val="3"/>
        <w:rPr>
          <w:rFonts w:hint="default" w:ascii="Times New Roman" w:hAnsi="Times New Roman" w:eastAsia="仿宋_GB2312" w:cs="Times New Roman"/>
          <w:color w:val="auto"/>
          <w:sz w:val="32"/>
          <w:szCs w:val="32"/>
        </w:rPr>
      </w:pPr>
    </w:p>
    <w:p w14:paraId="042AE945">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3F475FCE">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20288B1B">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0B93FA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570718F6">
      <w:pPr>
        <w:pStyle w:val="12"/>
        <w:spacing w:line="580" w:lineRule="exact"/>
        <w:ind w:firstLine="0" w:firstLineChars="0"/>
        <w:rPr>
          <w:rFonts w:hint="default" w:ascii="Times New Roman" w:hAnsi="Times New Roman" w:eastAsia="仿宋" w:cs="Times New Roman"/>
          <w:color w:val="auto"/>
          <w:sz w:val="32"/>
          <w:szCs w:val="32"/>
          <w:highlight w:val="none"/>
        </w:rPr>
      </w:pPr>
    </w:p>
    <w:p w14:paraId="6A35010F">
      <w:pPr>
        <w:pStyle w:val="12"/>
        <w:spacing w:line="580" w:lineRule="exact"/>
        <w:ind w:firstLine="0" w:firstLineChars="0"/>
        <w:rPr>
          <w:rFonts w:hint="default" w:ascii="Times New Roman" w:hAnsi="Times New Roman" w:eastAsia="黑体" w:cs="Times New Roman"/>
          <w:color w:val="auto"/>
          <w:sz w:val="32"/>
          <w:szCs w:val="32"/>
          <w:highlight w:val="none"/>
        </w:rPr>
      </w:pPr>
    </w:p>
    <w:p w14:paraId="7781316E">
      <w:pPr>
        <w:pStyle w:val="12"/>
        <w:spacing w:line="580" w:lineRule="exact"/>
        <w:ind w:firstLine="0" w:firstLineChars="0"/>
        <w:rPr>
          <w:rFonts w:hint="default" w:ascii="Times New Roman" w:hAnsi="Times New Roman" w:eastAsia="黑体" w:cs="Times New Roman"/>
          <w:color w:val="auto"/>
          <w:sz w:val="32"/>
          <w:szCs w:val="32"/>
          <w:highlight w:val="none"/>
        </w:rPr>
      </w:pPr>
    </w:p>
    <w:p w14:paraId="0935772A">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3982181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38F8C452">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27A47F58">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6131F57F">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14:paraId="45F6596D">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665BEC3">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13CFF0AA">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493E96F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27B0DFF7">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3103FC4">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40965C18">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27973B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2102FD60">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051151A">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14:paraId="294CD61C">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5F0C2AD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5632280B">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404E9D54">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96EFEE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2137A2E9">
      <w:pPr>
        <w:rPr>
          <w:rFonts w:hint="default"/>
          <w:color w:val="FF0000"/>
          <w:lang w:val="en-US"/>
        </w:rPr>
        <w:sectPr>
          <w:headerReference r:id="rId3" w:type="default"/>
          <w:footerReference r:id="rId4" w:type="default"/>
          <w:pgSz w:w="11906" w:h="16838"/>
          <w:pgMar w:top="1474" w:right="1077" w:bottom="1361" w:left="1191" w:header="851" w:footer="1701" w:gutter="0"/>
          <w:pgNumType w:fmt="decimal"/>
          <w:cols w:space="0" w:num="1"/>
          <w:rtlGutter w:val="0"/>
          <w:docGrid w:type="lines" w:linePitch="312" w:charSpace="0"/>
        </w:sectPr>
      </w:pPr>
    </w:p>
    <w:p w14:paraId="0958FC63">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34EB637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15ED9EC">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17A2F8C3">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项目名称：蓬溪县“十四五”新能源电动汽车充电基础设施建设项</w:t>
      </w:r>
      <w:r>
        <w:rPr>
          <w:rFonts w:hint="eastAsia" w:ascii="Times New Roman" w:hAnsi="Times New Roman" w:eastAsia="仿宋" w:cs="Times New Roman"/>
          <w:color w:val="auto"/>
          <w:kern w:val="2"/>
          <w:sz w:val="24"/>
          <w:szCs w:val="24"/>
          <w:lang w:val="en-US" w:eastAsia="zh-CN" w:bidi="ar-SA"/>
        </w:rPr>
        <w:t>目履约保证金保函或保险开具</w:t>
      </w:r>
      <w:r>
        <w:rPr>
          <w:rFonts w:hint="default" w:ascii="Times New Roman" w:hAnsi="Times New Roman" w:eastAsia="仿宋" w:cs="Times New Roman"/>
          <w:color w:val="auto"/>
          <w:kern w:val="2"/>
          <w:sz w:val="24"/>
          <w:szCs w:val="24"/>
          <w:lang w:val="en-US" w:eastAsia="zh-CN" w:bidi="ar-SA"/>
        </w:rPr>
        <w:t>。</w:t>
      </w:r>
    </w:p>
    <w:p w14:paraId="4896223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1814E7B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E77A852">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4EE1BE33">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10"/>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5A6B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9" w:type="dxa"/>
            <w:vAlign w:val="center"/>
          </w:tcPr>
          <w:p w14:paraId="0EE629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785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1331CA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18953A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暂定数量（单位：项）</w:t>
            </w:r>
          </w:p>
        </w:tc>
        <w:tc>
          <w:tcPr>
            <w:tcW w:w="2387" w:type="dxa"/>
            <w:vAlign w:val="center"/>
          </w:tcPr>
          <w:p w14:paraId="2B0CD2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11BD95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0FE17B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252363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2BE2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47AEC00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51ED53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蓬溪县“十四五”新能源电动汽车充电基础设施建设项</w:t>
            </w:r>
            <w:r>
              <w:rPr>
                <w:rFonts w:hint="eastAsia" w:ascii="Times New Roman" w:hAnsi="Times New Roman" w:eastAsia="仿宋" w:cs="Times New Roman"/>
                <w:color w:val="auto"/>
                <w:kern w:val="2"/>
                <w:sz w:val="24"/>
                <w:szCs w:val="24"/>
                <w:lang w:val="en-US" w:eastAsia="zh-CN" w:bidi="ar-SA"/>
              </w:rPr>
              <w:t>目</w:t>
            </w:r>
            <w:r>
              <w:rPr>
                <w:rFonts w:hint="eastAsia" w:ascii="Times New Roman" w:hAnsi="Times New Roman" w:eastAsia="仿宋" w:cs="Times New Roman"/>
                <w:color w:val="auto"/>
                <w:kern w:val="2"/>
                <w:sz w:val="24"/>
                <w:szCs w:val="24"/>
                <w:highlight w:val="none"/>
                <w:lang w:val="en-US" w:eastAsia="zh-CN" w:bidi="ar-SA"/>
              </w:rPr>
              <w:t>履约保证金保函或保险开具</w:t>
            </w:r>
          </w:p>
        </w:tc>
        <w:tc>
          <w:tcPr>
            <w:tcW w:w="4521" w:type="dxa"/>
            <w:vAlign w:val="center"/>
          </w:tcPr>
          <w:p w14:paraId="463359AA">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14:paraId="3538DEA6">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签约合同金额：87911486.19元。</w:t>
            </w:r>
          </w:p>
          <w:p w14:paraId="668FC95C">
            <w:pPr>
              <w:pStyle w:val="8"/>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保证期限：工程开工之日起至工程竣工验收合格之日，合同工期960日历天；</w:t>
            </w:r>
          </w:p>
          <w:p w14:paraId="15272A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14:paraId="3ED882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14:paraId="6DD2A385">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2387" w:type="dxa"/>
            <w:vAlign w:val="center"/>
          </w:tcPr>
          <w:p w14:paraId="44ED24F7">
            <w:pPr>
              <w:bidi w:val="0"/>
              <w:jc w:val="center"/>
              <w:rPr>
                <w:rFonts w:hint="default" w:ascii="Times New Roman" w:hAnsi="Times New Roman" w:eastAsia="仿宋" w:cs="Times New Roman"/>
                <w:color w:val="auto"/>
                <w:kern w:val="2"/>
                <w:sz w:val="24"/>
                <w:szCs w:val="24"/>
                <w:highlight w:val="yellow"/>
                <w:lang w:val="en-US" w:eastAsia="zh-CN" w:bidi="ar-SA"/>
              </w:rPr>
            </w:pPr>
            <w:bookmarkStart w:id="2" w:name="_GoBack"/>
            <w:bookmarkEnd w:id="2"/>
          </w:p>
        </w:tc>
        <w:tc>
          <w:tcPr>
            <w:tcW w:w="2440" w:type="dxa"/>
            <w:vAlign w:val="center"/>
          </w:tcPr>
          <w:p w14:paraId="15965C0F">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5349F7CB">
            <w:pPr>
              <w:bidi w:val="0"/>
              <w:jc w:val="center"/>
              <w:rPr>
                <w:rFonts w:hint="default" w:ascii="Times New Roman" w:hAnsi="Times New Roman" w:eastAsia="仿宋" w:cs="Times New Roman"/>
                <w:color w:val="FF0000"/>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保函开具日期以采购人确定日期为准</w:t>
            </w:r>
          </w:p>
        </w:tc>
      </w:tr>
      <w:tr w14:paraId="2C9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055A4A06">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3F1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43430BC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49E0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03083774">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676625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1F40364A">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7328C5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114849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46EACA3">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44FDFB5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03B4BCB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7827CD1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2D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3B79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73B79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FA2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E8535">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2E8535">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4605">
    <w:pPr>
      <w:pStyle w:val="6"/>
    </w:pPr>
  </w:p>
  <w:p w14:paraId="7C31CBA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3F90792"/>
    <w:rsid w:val="244A10B4"/>
    <w:rsid w:val="2A414E3D"/>
    <w:rsid w:val="30FD3054"/>
    <w:rsid w:val="32A61CB5"/>
    <w:rsid w:val="32AA2E28"/>
    <w:rsid w:val="338665EA"/>
    <w:rsid w:val="33EB256E"/>
    <w:rsid w:val="3C633EE7"/>
    <w:rsid w:val="3C8E678D"/>
    <w:rsid w:val="3FE429C6"/>
    <w:rsid w:val="48C44DFE"/>
    <w:rsid w:val="4DB678D8"/>
    <w:rsid w:val="59F92B72"/>
    <w:rsid w:val="5FB716A4"/>
    <w:rsid w:val="60E03D35"/>
    <w:rsid w:val="6449399F"/>
    <w:rsid w:val="666A48A8"/>
    <w:rsid w:val="69C04704"/>
    <w:rsid w:val="73EF708B"/>
    <w:rsid w:val="7A6510DB"/>
    <w:rsid w:val="EFB1EEF9"/>
    <w:rsid w:val="F7FF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1332</Words>
  <Characters>1358</Characters>
  <Lines>0</Lines>
  <Paragraphs>0</Paragraphs>
  <TotalTime>2</TotalTime>
  <ScaleCrop>false</ScaleCrop>
  <LinksUpToDate>false</LinksUpToDate>
  <CharactersWithSpaces>2853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cp:lastPrinted>2024-12-07T02:36:00Z</cp:lastPrinted>
  <dcterms:modified xsi:type="dcterms:W3CDTF">2025-06-12T06:42:05Z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