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5DDF30">
      <w:pPr>
        <w:pStyle w:val="7"/>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附件1</w:t>
      </w:r>
    </w:p>
    <w:p w14:paraId="41883802">
      <w:pPr>
        <w:spacing w:before="26"/>
        <w:ind w:left="105" w:right="106"/>
        <w:jc w:val="center"/>
        <w:rPr>
          <w:rFonts w:hint="default" w:ascii="Times New Roman" w:hAnsi="Times New Roman" w:eastAsia="仿宋_GB2312" w:cs="Times New Roman"/>
          <w:b/>
          <w:sz w:val="32"/>
        </w:rPr>
      </w:pPr>
      <w:r>
        <w:rPr>
          <w:rFonts w:hint="default" w:ascii="Times New Roman" w:hAnsi="Times New Roman" w:eastAsia="方正小标宋简体" w:cs="Times New Roman"/>
          <w:b w:val="0"/>
          <w:bCs/>
          <w:sz w:val="32"/>
          <w:szCs w:val="32"/>
        </w:rPr>
        <w:t>法定代表人身份证明</w:t>
      </w:r>
    </w:p>
    <w:p w14:paraId="68698393">
      <w:pPr>
        <w:pStyle w:val="2"/>
        <w:spacing w:before="6"/>
        <w:rPr>
          <w:rFonts w:hint="default" w:ascii="Times New Roman" w:hAnsi="Times New Roman" w:eastAsia="仿宋_GB2312" w:cs="Times New Roman"/>
          <w:b/>
          <w:sz w:val="32"/>
          <w:szCs w:val="32"/>
        </w:rPr>
      </w:pPr>
    </w:p>
    <w:p w14:paraId="3D684530">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419028A7">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单位性质：</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3BB09CA4">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地址：</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36741477">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成立时间：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 xml:space="preserve">日 </w:t>
      </w:r>
    </w:p>
    <w:p w14:paraId="5C747588">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经营期限：</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p>
    <w:p w14:paraId="6015B28C">
      <w:pPr>
        <w:tabs>
          <w:tab w:val="left" w:pos="3062"/>
          <w:tab w:val="left" w:pos="4982"/>
          <w:tab w:val="left" w:pos="5102"/>
          <w:tab w:val="left" w:pos="6727"/>
          <w:tab w:val="left" w:pos="8463"/>
        </w:tabs>
        <w:spacing w:line="343" w:lineRule="auto"/>
        <w:ind w:left="1104" w:leftChars="0" w:right="645" w:rightChars="0" w:hanging="1104" w:hangingChars="345"/>
        <w:jc w:val="both"/>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姓名：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性别：</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年龄：</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职务：</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41579F45">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pacing w:val="-17"/>
          <w:sz w:val="32"/>
          <w:szCs w:val="32"/>
        </w:rPr>
      </w:pPr>
      <w:r>
        <w:rPr>
          <w:rFonts w:hint="default" w:ascii="Times New Roman" w:hAnsi="Times New Roman" w:eastAsia="仿宋_GB2312" w:cs="Times New Roman"/>
          <w:sz w:val="32"/>
          <w:szCs w:val="32"/>
        </w:rPr>
        <w:t>系</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名称）的法定代表人</w:t>
      </w:r>
      <w:r>
        <w:rPr>
          <w:rFonts w:hint="default" w:ascii="Times New Roman" w:hAnsi="Times New Roman" w:eastAsia="仿宋_GB2312" w:cs="Times New Roman"/>
          <w:spacing w:val="-17"/>
          <w:sz w:val="32"/>
          <w:szCs w:val="32"/>
        </w:rPr>
        <w:t>。</w:t>
      </w:r>
    </w:p>
    <w:p w14:paraId="52DFA8D0">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特此证明。</w:t>
      </w:r>
    </w:p>
    <w:p w14:paraId="1075015E">
      <w:pPr>
        <w:pStyle w:val="2"/>
        <w:spacing w:before="7"/>
        <w:rPr>
          <w:rFonts w:hint="default" w:ascii="Times New Roman" w:hAnsi="Times New Roman" w:eastAsia="仿宋_GB2312" w:cs="Times New Roman"/>
          <w:sz w:val="32"/>
          <w:szCs w:val="32"/>
        </w:rPr>
      </w:pPr>
    </w:p>
    <w:p w14:paraId="6A3837D8">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附：法定代表人身份证复印件</w:t>
      </w:r>
    </w:p>
    <w:p w14:paraId="4219BCB0">
      <w:pPr>
        <w:pStyle w:val="2"/>
        <w:rPr>
          <w:rFonts w:hint="default" w:ascii="Times New Roman" w:hAnsi="Times New Roman" w:eastAsia="仿宋_GB2312" w:cs="Times New Roman"/>
          <w:sz w:val="32"/>
          <w:szCs w:val="32"/>
        </w:rPr>
      </w:pPr>
    </w:p>
    <w:p w14:paraId="7103F444">
      <w:pPr>
        <w:tabs>
          <w:tab w:val="left" w:pos="6968"/>
        </w:tabs>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供应商名称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（盖单位</w:t>
      </w:r>
      <w:r>
        <w:rPr>
          <w:rFonts w:hint="default" w:ascii="Times New Roman" w:hAnsi="Times New Roman" w:eastAsia="仿宋_GB2312" w:cs="Times New Roman"/>
          <w:sz w:val="32"/>
          <w:szCs w:val="32"/>
          <w:lang w:val="en-US" w:eastAsia="zh-CN"/>
        </w:rPr>
        <w:t>公</w:t>
      </w:r>
      <w:r>
        <w:rPr>
          <w:rFonts w:hint="default" w:ascii="Times New Roman" w:hAnsi="Times New Roman" w:eastAsia="仿宋_GB2312" w:cs="Times New Roman"/>
          <w:sz w:val="32"/>
          <w:szCs w:val="32"/>
        </w:rPr>
        <w:t>章）</w:t>
      </w:r>
    </w:p>
    <w:p w14:paraId="605B9F08">
      <w:pPr>
        <w:tabs>
          <w:tab w:val="left" w:pos="5767"/>
          <w:tab w:val="left" w:pos="6727"/>
          <w:tab w:val="left" w:pos="7808"/>
        </w:tabs>
        <w:spacing w:before="134"/>
        <w:ind w:left="468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日</w:t>
      </w:r>
    </w:p>
    <w:p w14:paraId="4DBE32BA">
      <w:pPr>
        <w:wordWrap w:val="0"/>
        <w:topLinePunct/>
        <w:spacing w:line="360" w:lineRule="auto"/>
        <w:ind w:firstLine="800" w:firstLineChars="250"/>
        <w:rPr>
          <w:rFonts w:hint="default" w:ascii="Times New Roman" w:hAnsi="Times New Roman" w:eastAsia="仿宋" w:cs="Times New Roman"/>
          <w:color w:val="auto"/>
          <w:sz w:val="32"/>
          <w:szCs w:val="32"/>
          <w:highlight w:val="none"/>
        </w:rPr>
      </w:pPr>
    </w:p>
    <w:p w14:paraId="7812286A">
      <w:pPr>
        <w:wordWrap w:val="0"/>
        <w:topLinePunct/>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注：法定代表人参加询价适用本证明书</w:t>
      </w:r>
    </w:p>
    <w:p w14:paraId="2F70F338">
      <w:pPr>
        <w:pStyle w:val="7"/>
        <w:spacing w:line="580" w:lineRule="exact"/>
        <w:ind w:firstLine="0" w:firstLineChars="0"/>
        <w:rPr>
          <w:rFonts w:hint="default" w:ascii="Times New Roman" w:hAnsi="Times New Roman" w:eastAsia="仿宋" w:cs="Times New Roman"/>
          <w:color w:val="auto"/>
          <w:sz w:val="32"/>
          <w:szCs w:val="32"/>
          <w:highlight w:val="none"/>
        </w:rPr>
      </w:pPr>
    </w:p>
    <w:p w14:paraId="34405A37">
      <w:pPr>
        <w:pStyle w:val="7"/>
        <w:spacing w:line="580" w:lineRule="exact"/>
        <w:ind w:firstLine="0" w:firstLineChars="0"/>
        <w:rPr>
          <w:rFonts w:hint="default" w:ascii="Times New Roman" w:hAnsi="Times New Roman" w:eastAsia="黑体" w:cs="Times New Roman"/>
          <w:color w:val="auto"/>
          <w:sz w:val="32"/>
          <w:szCs w:val="32"/>
          <w:highlight w:val="none"/>
        </w:rPr>
      </w:pPr>
    </w:p>
    <w:p w14:paraId="26078D0F">
      <w:pPr>
        <w:pStyle w:val="7"/>
        <w:spacing w:line="580" w:lineRule="exact"/>
        <w:ind w:firstLine="0" w:firstLineChars="0"/>
        <w:rPr>
          <w:rFonts w:hint="default" w:ascii="Times New Roman" w:hAnsi="Times New Roman" w:eastAsia="黑体" w:cs="Times New Roman"/>
          <w:color w:val="auto"/>
          <w:sz w:val="32"/>
          <w:szCs w:val="32"/>
          <w:highlight w:val="none"/>
        </w:rPr>
      </w:pPr>
    </w:p>
    <w:p w14:paraId="06C75E1E">
      <w:pPr>
        <w:pStyle w:val="7"/>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14:paraId="26426C8C">
      <w:pPr>
        <w:spacing w:before="26"/>
        <w:ind w:left="105" w:right="106"/>
        <w:jc w:val="center"/>
        <w:rPr>
          <w:rFonts w:hint="default" w:ascii="Times New Roman" w:hAnsi="Times New Roman" w:eastAsia="方正小标宋简体" w:cs="Times New Roman"/>
          <w:b w:val="0"/>
          <w:bCs/>
          <w:sz w:val="32"/>
          <w:szCs w:val="32"/>
          <w:lang w:val="en-US" w:eastAsia="zh-CN"/>
        </w:rPr>
      </w:pPr>
      <w:r>
        <w:rPr>
          <w:rFonts w:hint="default" w:ascii="Times New Roman" w:hAnsi="Times New Roman" w:eastAsia="方正小标宋简体" w:cs="Times New Roman"/>
          <w:b w:val="0"/>
          <w:bCs/>
          <w:sz w:val="32"/>
          <w:szCs w:val="32"/>
          <w:lang w:val="en-US" w:eastAsia="zh-CN"/>
        </w:rPr>
        <w:t>承诺函</w:t>
      </w:r>
    </w:p>
    <w:p w14:paraId="3E641E00">
      <w:pPr>
        <w:pStyle w:val="7"/>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p>
    <w:p w14:paraId="70D18706">
      <w:pPr>
        <w:pStyle w:val="7"/>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eastAsiaTheme="minorEastAsia"/>
          <w:bCs/>
          <w:color w:val="auto"/>
          <w:sz w:val="24"/>
          <w:szCs w:val="24"/>
          <w:highlight w:val="none"/>
          <w:lang w:val="en-US" w:eastAsia="zh-CN" w:bidi="ar-SA"/>
        </w:rPr>
        <w:t>四川</w:t>
      </w:r>
      <w:r>
        <w:rPr>
          <w:rFonts w:hint="eastAsia" w:cs="Times New Roman" w:eastAsiaTheme="minorEastAsia"/>
          <w:bCs/>
          <w:color w:val="auto"/>
          <w:sz w:val="24"/>
          <w:szCs w:val="24"/>
          <w:highlight w:val="none"/>
          <w:lang w:val="en-US" w:eastAsia="zh-CN" w:bidi="ar-SA"/>
        </w:rPr>
        <w:t>富泰盛安</w:t>
      </w:r>
      <w:r>
        <w:rPr>
          <w:rFonts w:hint="default" w:ascii="Times New Roman" w:hAnsi="Times New Roman" w:cs="Times New Roman" w:eastAsiaTheme="minorEastAsia"/>
          <w:bCs/>
          <w:color w:val="auto"/>
          <w:sz w:val="24"/>
          <w:szCs w:val="24"/>
          <w:highlight w:val="none"/>
          <w:lang w:val="en-US" w:eastAsia="zh-CN" w:bidi="ar-SA"/>
        </w:rPr>
        <w:t>建设工程有限公司：</w:t>
      </w:r>
    </w:p>
    <w:p w14:paraId="06288932">
      <w:pPr>
        <w:pStyle w:val="7"/>
        <w:keepNext w:val="0"/>
        <w:keepLines w:val="0"/>
        <w:pageBreakBefore w:val="0"/>
        <w:widowControl w:val="0"/>
        <w:kinsoku/>
        <w:wordWrap/>
        <w:overflowPunct/>
        <w:autoSpaceDE/>
        <w:autoSpaceDN/>
        <w:bidi w:val="0"/>
        <w:snapToGrid/>
        <w:spacing w:line="360" w:lineRule="exact"/>
        <w:ind w:firstLine="64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本公司作为参加本次</w:t>
      </w:r>
      <w:r>
        <w:rPr>
          <w:rFonts w:hint="default" w:ascii="Times New Roman" w:hAnsi="Times New Roman" w:cs="Times New Roman" w:eastAsiaTheme="minorEastAsia"/>
          <w:color w:val="auto"/>
          <w:sz w:val="24"/>
          <w:szCs w:val="24"/>
          <w:highlight w:val="none"/>
          <w:lang w:eastAsia="zh-CN"/>
        </w:rPr>
        <w:t>询价</w:t>
      </w:r>
      <w:r>
        <w:rPr>
          <w:rFonts w:hint="default" w:ascii="Times New Roman" w:hAnsi="Times New Roman" w:cs="Times New Roman" w:eastAsiaTheme="minorEastAsia"/>
          <w:color w:val="auto"/>
          <w:sz w:val="24"/>
          <w:szCs w:val="24"/>
          <w:highlight w:val="none"/>
          <w:lang w:val="en-US" w:eastAsia="zh-CN"/>
        </w:rPr>
        <w:t>活动</w:t>
      </w:r>
      <w:r>
        <w:rPr>
          <w:rFonts w:hint="default" w:ascii="Times New Roman" w:hAnsi="Times New Roman" w:cs="Times New Roman" w:eastAsiaTheme="minorEastAsia"/>
          <w:color w:val="auto"/>
          <w:sz w:val="24"/>
          <w:szCs w:val="24"/>
          <w:highlight w:val="none"/>
        </w:rPr>
        <w:t>的</w:t>
      </w: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郑重承诺：</w:t>
      </w:r>
    </w:p>
    <w:p w14:paraId="133C0BDD">
      <w:pPr>
        <w:pStyle w:val="8"/>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（一）具有良好的商业信誉和健全的财务会计制度；</w:t>
      </w:r>
    </w:p>
    <w:p w14:paraId="57F4111F">
      <w:pPr>
        <w:pStyle w:val="8"/>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 xml:space="preserve">（二）具有履行合同所必需的设备和专业技术能力； </w:t>
      </w:r>
    </w:p>
    <w:p w14:paraId="386B143C">
      <w:pPr>
        <w:pStyle w:val="8"/>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（三）有依法缴纳税收和社会保障资金的良好记录；</w:t>
      </w:r>
    </w:p>
    <w:p w14:paraId="27867DB2">
      <w:pPr>
        <w:pStyle w:val="8"/>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（四）无与本采购项目其他供应商存在单位负责人为同一人或存在直接控股、管理关系的情形；</w:t>
      </w:r>
    </w:p>
    <w:p w14:paraId="047AE9AF">
      <w:pPr>
        <w:pStyle w:val="8"/>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（五）</w:t>
      </w:r>
      <w:r>
        <w:rPr>
          <w:rFonts w:hint="default" w:ascii="Times New Roman" w:hAnsi="Times New Roman" w:cs="Times New Roman" w:eastAsiaTheme="minorEastAsia"/>
          <w:color w:val="auto"/>
          <w:sz w:val="24"/>
          <w:szCs w:val="24"/>
          <w:highlight w:val="none"/>
        </w:rPr>
        <w:t>参加本次采购活动(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三年内在经营活动中没有重大违法违规记录，包括没有被列入失信被执行人、重大税收违法案件当事人名单；经营活动中没有因违法经营受到刑事处罚或责令停产停业、吊销许可证或者执照、较大数额罚款</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200万元以上</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等行政处理的重大违法记录(如取消成交资格、没收保证金、规定时间内禁止在本地参与采购活动等)；</w:t>
      </w:r>
    </w:p>
    <w:p w14:paraId="18A5CDFA">
      <w:pPr>
        <w:pStyle w:val="8"/>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（六）完全接受和满足本项目</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文件中规定的实质性要求；如对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文件有异议，已经在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递交截止时间届满前依法进行维权救济，不存在对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文件有异议的同时又参加</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以求侥幸成交或者为实现其他非法目的的行为；</w:t>
      </w:r>
    </w:p>
    <w:p w14:paraId="115335B0">
      <w:pPr>
        <w:pStyle w:val="8"/>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Cs/>
          <w:color w:val="auto"/>
          <w:sz w:val="24"/>
          <w:szCs w:val="24"/>
          <w:highlight w:val="none"/>
          <w:lang w:val="zh-CN"/>
        </w:rPr>
        <w:t>（七）</w:t>
      </w:r>
      <w:r>
        <w:rPr>
          <w:rFonts w:hint="default" w:ascii="Times New Roman" w:hAnsi="Times New Roman" w:cs="Times New Roman" w:eastAsiaTheme="minorEastAsia"/>
          <w:bCs/>
          <w:color w:val="auto"/>
          <w:sz w:val="24"/>
          <w:szCs w:val="24"/>
          <w:highlight w:val="none"/>
          <w:lang w:val="en-US" w:eastAsia="zh-CN"/>
        </w:rPr>
        <w:t>无失信行为记录诚信档案且在有效期内的情形，</w:t>
      </w:r>
      <w:r>
        <w:rPr>
          <w:rFonts w:hint="default" w:ascii="Times New Roman" w:hAnsi="Times New Roman" w:cs="Times New Roman" w:eastAsiaTheme="minorEastAsia"/>
          <w:color w:val="auto"/>
          <w:sz w:val="24"/>
          <w:szCs w:val="24"/>
          <w:highlight w:val="none"/>
        </w:rPr>
        <w:t>如果有记入诚信档案的失信行为，将在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中全面如实反映</w:t>
      </w:r>
      <w:r>
        <w:rPr>
          <w:rFonts w:hint="default" w:ascii="Times New Roman" w:hAnsi="Times New Roman" w:cs="Times New Roman" w:eastAsiaTheme="minorEastAsia"/>
          <w:color w:val="auto"/>
          <w:sz w:val="24"/>
          <w:szCs w:val="24"/>
          <w:highlight w:val="none"/>
          <w:lang w:eastAsia="zh-CN"/>
        </w:rPr>
        <w:t>；</w:t>
      </w:r>
    </w:p>
    <w:p w14:paraId="1FB77052">
      <w:pPr>
        <w:pStyle w:val="8"/>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（八）</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文件中提供的任何资料和技术、服务、商务等响应承诺情况都是真实的、有效的、合法的；</w:t>
      </w:r>
    </w:p>
    <w:p w14:paraId="4E8D6F00">
      <w:pPr>
        <w:pStyle w:val="8"/>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（九）参加本次</w:t>
      </w:r>
      <w:r>
        <w:rPr>
          <w:rFonts w:hint="default" w:ascii="Times New Roman" w:hAnsi="Times New Roman" w:cs="Times New Roman" w:eastAsiaTheme="minorEastAsia"/>
          <w:color w:val="auto"/>
          <w:sz w:val="24"/>
          <w:szCs w:val="24"/>
          <w:highlight w:val="none"/>
        </w:rPr>
        <w:t>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递交截止日)前5年我公司及其现任法定代表人（主要负责人）没有行贿犯罪记录；</w:t>
      </w:r>
    </w:p>
    <w:p w14:paraId="18C68E81">
      <w:pPr>
        <w:pStyle w:val="8"/>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bCs/>
          <w:color w:val="auto"/>
          <w:sz w:val="24"/>
          <w:szCs w:val="24"/>
          <w:highlight w:val="none"/>
          <w:lang w:val="en-US" w:eastAsia="zh-CN"/>
        </w:rPr>
        <w:t>十</w:t>
      </w: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color w:val="auto"/>
          <w:sz w:val="24"/>
          <w:szCs w:val="24"/>
          <w:highlight w:val="none"/>
          <w:lang w:val="en-US" w:eastAsia="zh-CN"/>
        </w:rPr>
        <w:t>未列</w:t>
      </w:r>
      <w:r>
        <w:rPr>
          <w:rFonts w:hint="eastAsia" w:ascii="Times New Roman" w:cs="Times New Roman" w:eastAsiaTheme="minorEastAsia"/>
          <w:color w:val="auto"/>
          <w:sz w:val="24"/>
          <w:szCs w:val="24"/>
          <w:highlight w:val="none"/>
          <w:lang w:val="en-US" w:eastAsia="zh-CN"/>
        </w:rPr>
        <w:t>入众创</w:t>
      </w:r>
      <w:r>
        <w:rPr>
          <w:rFonts w:hint="default" w:ascii="Times New Roman" w:hAnsi="Times New Roman" w:cs="Times New Roman" w:eastAsiaTheme="minorEastAsia"/>
          <w:color w:val="auto"/>
          <w:sz w:val="24"/>
          <w:szCs w:val="24"/>
          <w:highlight w:val="none"/>
          <w:lang w:val="en-US" w:eastAsia="zh-CN"/>
        </w:rPr>
        <w:t>集团及牵头管理公司、子公司的禁投、黑名单供应商</w:t>
      </w:r>
      <w:r>
        <w:rPr>
          <w:rFonts w:hint="default" w:ascii="Times New Roman" w:hAnsi="Times New Roman" w:cs="Times New Roman" w:eastAsiaTheme="minorEastAsia"/>
          <w:bCs/>
          <w:color w:val="auto"/>
          <w:sz w:val="24"/>
          <w:szCs w:val="24"/>
          <w:highlight w:val="none"/>
          <w:lang w:val="zh-CN"/>
        </w:rPr>
        <w:t>。</w:t>
      </w:r>
    </w:p>
    <w:p w14:paraId="370EDAE1">
      <w:pPr>
        <w:pStyle w:val="8"/>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p>
    <w:p w14:paraId="070B7650">
      <w:pPr>
        <w:pStyle w:val="8"/>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本公司对上述承诺的内容事项真实性负责。如经查实上述承诺的内容事项存在虚假，我公司愿意接受以提供虚假材料谋取成交的法律责任</w:t>
      </w:r>
      <w:r>
        <w:rPr>
          <w:rFonts w:hint="default" w:ascii="Times New Roman" w:hAnsi="Times New Roman" w:cs="Times New Roman" w:eastAsiaTheme="minorEastAsia"/>
          <w:color w:val="auto"/>
          <w:sz w:val="24"/>
          <w:szCs w:val="24"/>
          <w:highlight w:val="none"/>
          <w:lang w:val="en-US" w:eastAsia="zh-CN"/>
        </w:rPr>
        <w:t>。</w:t>
      </w:r>
    </w:p>
    <w:p w14:paraId="4312FC7E">
      <w:pPr>
        <w:keepNext w:val="0"/>
        <w:keepLines w:val="0"/>
        <w:pageBreakBefore w:val="0"/>
        <w:widowControl w:val="0"/>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名称：</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（盖</w:t>
      </w:r>
      <w:r>
        <w:rPr>
          <w:rFonts w:hint="default" w:ascii="Times New Roman" w:hAnsi="Times New Roman" w:cs="Times New Roman" w:eastAsiaTheme="minorEastAsia"/>
          <w:color w:val="auto"/>
          <w:sz w:val="24"/>
          <w:szCs w:val="24"/>
          <w:highlight w:val="none"/>
          <w:lang w:val="en-US" w:eastAsia="zh-CN"/>
        </w:rPr>
        <w:t>单位</w:t>
      </w:r>
      <w:r>
        <w:rPr>
          <w:rFonts w:hint="default" w:ascii="Times New Roman" w:hAnsi="Times New Roman" w:cs="Times New Roman" w:eastAsiaTheme="minorEastAsia"/>
          <w:color w:val="auto"/>
          <w:sz w:val="24"/>
          <w:szCs w:val="24"/>
          <w:highlight w:val="none"/>
        </w:rPr>
        <w:t>章）</w:t>
      </w:r>
    </w:p>
    <w:p w14:paraId="313F2658">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法定代表人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val="en-US" w:eastAsia="zh-CN"/>
        </w:rPr>
        <w:t>或盖章</w:t>
      </w:r>
      <w:r>
        <w:rPr>
          <w:rFonts w:hint="default" w:ascii="Times New Roman" w:hAnsi="Times New Roman" w:cs="Times New Roman" w:eastAsiaTheme="minorEastAsia"/>
          <w:color w:val="auto"/>
          <w:sz w:val="24"/>
          <w:szCs w:val="24"/>
          <w:highlight w:val="none"/>
        </w:rPr>
        <w:t>）</w:t>
      </w:r>
    </w:p>
    <w:p w14:paraId="35FEF834">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u w:val="none"/>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日</w:t>
      </w:r>
    </w:p>
    <w:tbl>
      <w:tblPr>
        <w:tblW w:w="152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50"/>
        <w:gridCol w:w="843"/>
        <w:gridCol w:w="1178"/>
        <w:gridCol w:w="4251"/>
        <w:gridCol w:w="1228"/>
        <w:gridCol w:w="1021"/>
        <w:gridCol w:w="1106"/>
        <w:gridCol w:w="2378"/>
        <w:gridCol w:w="2645"/>
      </w:tblGrid>
      <w:tr w14:paraId="31A8E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82" w:hRule="atLeast"/>
        </w:trPr>
        <w:tc>
          <w:tcPr>
            <w:tcW w:w="15200" w:type="dxa"/>
            <w:gridSpan w:val="9"/>
            <w:tcBorders>
              <w:top w:val="nil"/>
              <w:left w:val="nil"/>
              <w:bottom w:val="nil"/>
              <w:right w:val="nil"/>
            </w:tcBorders>
            <w:shd w:val="clear"/>
            <w:vAlign w:val="center"/>
          </w:tcPr>
          <w:p w14:paraId="7CA5DF77">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bdr w:val="none" w:color="auto" w:sz="0" w:space="0"/>
                <w:lang w:val="en-US" w:eastAsia="zh-CN" w:bidi="ar"/>
              </w:rPr>
              <w:t>工程资料及项目账务服务报价表</w:t>
            </w:r>
          </w:p>
        </w:tc>
      </w:tr>
      <w:tr w14:paraId="2B455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12"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14:paraId="0BEEE3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2021" w:type="dxa"/>
            <w:gridSpan w:val="2"/>
            <w:tcBorders>
              <w:top w:val="single" w:color="000000" w:sz="4" w:space="0"/>
              <w:left w:val="single" w:color="000000" w:sz="4" w:space="0"/>
              <w:bottom w:val="single" w:color="000000" w:sz="4" w:space="0"/>
              <w:right w:val="single" w:color="000000" w:sz="4" w:space="0"/>
            </w:tcBorders>
            <w:shd w:val="clear"/>
            <w:vAlign w:val="center"/>
          </w:tcPr>
          <w:p w14:paraId="7151FF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资料类型</w:t>
            </w:r>
          </w:p>
        </w:tc>
        <w:tc>
          <w:tcPr>
            <w:tcW w:w="4251" w:type="dxa"/>
            <w:tcBorders>
              <w:top w:val="single" w:color="000000" w:sz="4" w:space="0"/>
              <w:left w:val="single" w:color="000000" w:sz="4" w:space="0"/>
              <w:bottom w:val="single" w:color="000000" w:sz="4" w:space="0"/>
              <w:right w:val="single" w:color="000000" w:sz="4" w:space="0"/>
            </w:tcBorders>
            <w:shd w:val="clear"/>
            <w:vAlign w:val="center"/>
          </w:tcPr>
          <w:p w14:paraId="09FFA7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要求</w:t>
            </w:r>
          </w:p>
        </w:tc>
        <w:tc>
          <w:tcPr>
            <w:tcW w:w="1228" w:type="dxa"/>
            <w:tcBorders>
              <w:top w:val="single" w:color="000000" w:sz="4" w:space="0"/>
              <w:left w:val="single" w:color="000000" w:sz="4" w:space="0"/>
              <w:bottom w:val="single" w:color="000000" w:sz="4" w:space="0"/>
              <w:right w:val="single" w:color="000000" w:sz="4" w:space="0"/>
            </w:tcBorders>
            <w:shd w:val="clear"/>
            <w:noWrap/>
            <w:vAlign w:val="center"/>
          </w:tcPr>
          <w:p w14:paraId="46C55B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不含税报价</w:t>
            </w:r>
          </w:p>
        </w:tc>
        <w:tc>
          <w:tcPr>
            <w:tcW w:w="1021" w:type="dxa"/>
            <w:tcBorders>
              <w:top w:val="single" w:color="000000" w:sz="4" w:space="0"/>
              <w:left w:val="single" w:color="000000" w:sz="4" w:space="0"/>
              <w:bottom w:val="single" w:color="000000" w:sz="4" w:space="0"/>
              <w:right w:val="single" w:color="000000" w:sz="4" w:space="0"/>
            </w:tcBorders>
            <w:shd w:val="clear"/>
            <w:noWrap/>
            <w:vAlign w:val="center"/>
          </w:tcPr>
          <w:p w14:paraId="137C56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税率(%)</w:t>
            </w:r>
          </w:p>
        </w:tc>
        <w:tc>
          <w:tcPr>
            <w:tcW w:w="1106" w:type="dxa"/>
            <w:tcBorders>
              <w:top w:val="single" w:color="000000" w:sz="4" w:space="0"/>
              <w:left w:val="single" w:color="000000" w:sz="4" w:space="0"/>
              <w:bottom w:val="single" w:color="000000" w:sz="4" w:space="0"/>
              <w:right w:val="single" w:color="000000" w:sz="4" w:space="0"/>
            </w:tcBorders>
            <w:shd w:val="clear"/>
            <w:vAlign w:val="center"/>
          </w:tcPr>
          <w:p w14:paraId="21BAD3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发票类型（专票/普票）</w:t>
            </w:r>
          </w:p>
        </w:tc>
        <w:tc>
          <w:tcPr>
            <w:tcW w:w="2378" w:type="dxa"/>
            <w:tcBorders>
              <w:top w:val="single" w:color="000000" w:sz="4" w:space="0"/>
              <w:left w:val="single" w:color="000000" w:sz="4" w:space="0"/>
              <w:bottom w:val="single" w:color="000000" w:sz="4" w:space="0"/>
              <w:right w:val="single" w:color="000000" w:sz="4" w:space="0"/>
            </w:tcBorders>
            <w:shd w:val="clear"/>
            <w:noWrap/>
            <w:vAlign w:val="center"/>
          </w:tcPr>
          <w:p w14:paraId="1CB85D99">
            <w:pPr>
              <w:keepNext w:val="0"/>
              <w:keepLines w:val="0"/>
              <w:widowControl/>
              <w:suppressLineNumbers w:val="0"/>
              <w:spacing w:after="22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备注</w:t>
            </w:r>
          </w:p>
        </w:tc>
        <w:tc>
          <w:tcPr>
            <w:tcW w:w="2645" w:type="dxa"/>
            <w:tcBorders>
              <w:top w:val="single" w:color="000000" w:sz="4" w:space="0"/>
              <w:left w:val="single" w:color="000000" w:sz="4" w:space="0"/>
              <w:bottom w:val="single" w:color="000000" w:sz="4" w:space="0"/>
              <w:right w:val="single" w:color="000000" w:sz="4" w:space="0"/>
            </w:tcBorders>
            <w:shd w:val="clear"/>
            <w:noWrap/>
            <w:vAlign w:val="center"/>
          </w:tcPr>
          <w:p w14:paraId="34D57C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报价公司名称</w:t>
            </w:r>
          </w:p>
        </w:tc>
      </w:tr>
      <w:tr w14:paraId="71122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55"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C44A9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843" w:type="dxa"/>
            <w:vMerge w:val="restart"/>
            <w:tcBorders>
              <w:top w:val="single" w:color="000000" w:sz="4" w:space="0"/>
              <w:left w:val="single" w:color="000000" w:sz="4" w:space="0"/>
              <w:bottom w:val="single" w:color="000000" w:sz="4" w:space="0"/>
              <w:right w:val="single" w:color="000000" w:sz="4" w:space="0"/>
            </w:tcBorders>
            <w:shd w:val="clear"/>
            <w:vAlign w:val="center"/>
          </w:tcPr>
          <w:p w14:paraId="521E98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工程资料服务</w:t>
            </w:r>
          </w:p>
        </w:tc>
        <w:tc>
          <w:tcPr>
            <w:tcW w:w="1178" w:type="dxa"/>
            <w:vMerge w:val="restart"/>
            <w:tcBorders>
              <w:top w:val="single" w:color="000000" w:sz="4" w:space="0"/>
              <w:left w:val="single" w:color="000000" w:sz="4" w:space="0"/>
              <w:bottom w:val="single" w:color="000000" w:sz="4" w:space="0"/>
              <w:right w:val="single" w:color="000000" w:sz="4" w:space="0"/>
            </w:tcBorders>
            <w:shd w:val="clear"/>
            <w:vAlign w:val="center"/>
          </w:tcPr>
          <w:p w14:paraId="78D5C1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过程资料、竣工验收及备案资料</w:t>
            </w:r>
          </w:p>
        </w:tc>
        <w:tc>
          <w:tcPr>
            <w:tcW w:w="4251" w:type="dxa"/>
            <w:vMerge w:val="restart"/>
            <w:tcBorders>
              <w:top w:val="single" w:color="000000" w:sz="4" w:space="0"/>
              <w:left w:val="single" w:color="000000" w:sz="4" w:space="0"/>
              <w:bottom w:val="single" w:color="000000" w:sz="4" w:space="0"/>
              <w:right w:val="single" w:color="000000" w:sz="4" w:space="0"/>
            </w:tcBorders>
            <w:shd w:val="clear"/>
            <w:vAlign w:val="center"/>
          </w:tcPr>
          <w:p w14:paraId="6F51A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1、协助公司编制工程资料管理制度，并指导、培训各部门按制度实施。</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日常项目资料搜集、审核、编制、整理、签字及归档：项目前期资料、技术资料、质量资料、安全资料、计量资料、检测资料等完成工程及甲方要求的所有资料（包括但不限于配合业主单位完成报建报规资料、办理相关证照资料、技术方案、技术措施、质量管理措施、质量验收、安全文明施工、签证变更、收方资料、工程费用办理相关资料、见证取样、检验检测资料、施工日志、各种影像资料、过程技术图纸、竣工图、评定报告、竣工验收等资料）。</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3、按甲方要求需办理的其他资料。</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4、按部、省、市有关部门及业主要求搜集、编制、整理、签字、归档，并报送相关部门直到合格移交完成。</w:t>
            </w:r>
          </w:p>
        </w:tc>
        <w:tc>
          <w:tcPr>
            <w:tcW w:w="1228"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DBA2534">
            <w:pPr>
              <w:jc w:val="center"/>
              <w:rPr>
                <w:rFonts w:hint="eastAsia" w:ascii="宋体" w:hAnsi="宋体" w:eastAsia="宋体" w:cs="宋体"/>
                <w:i w:val="0"/>
                <w:iCs w:val="0"/>
                <w:color w:val="000000"/>
                <w:sz w:val="22"/>
                <w:szCs w:val="22"/>
                <w:u w:val="none"/>
              </w:rPr>
            </w:pPr>
          </w:p>
        </w:tc>
        <w:tc>
          <w:tcPr>
            <w:tcW w:w="1021"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D02E835">
            <w:pPr>
              <w:jc w:val="center"/>
              <w:rPr>
                <w:rFonts w:hint="eastAsia" w:ascii="宋体" w:hAnsi="宋体" w:eastAsia="宋体" w:cs="宋体"/>
                <w:i w:val="0"/>
                <w:iCs w:val="0"/>
                <w:color w:val="000000"/>
                <w:sz w:val="22"/>
                <w:szCs w:val="22"/>
                <w:u w:val="none"/>
              </w:rPr>
            </w:pPr>
          </w:p>
        </w:tc>
        <w:tc>
          <w:tcPr>
            <w:tcW w:w="110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AAA9BC6">
            <w:pPr>
              <w:jc w:val="center"/>
              <w:rPr>
                <w:rFonts w:hint="eastAsia" w:ascii="宋体" w:hAnsi="宋体" w:eastAsia="宋体" w:cs="宋体"/>
                <w:i w:val="0"/>
                <w:iCs w:val="0"/>
                <w:color w:val="000000"/>
                <w:sz w:val="22"/>
                <w:szCs w:val="22"/>
                <w:u w:val="none"/>
              </w:rPr>
            </w:pPr>
          </w:p>
        </w:tc>
        <w:tc>
          <w:tcPr>
            <w:tcW w:w="2378" w:type="dxa"/>
            <w:vMerge w:val="restart"/>
            <w:tcBorders>
              <w:top w:val="single" w:color="000000" w:sz="4" w:space="0"/>
              <w:left w:val="single" w:color="000000" w:sz="4" w:space="0"/>
              <w:bottom w:val="single" w:color="000000" w:sz="4" w:space="0"/>
              <w:right w:val="single" w:color="000000" w:sz="4" w:space="0"/>
            </w:tcBorders>
            <w:shd w:val="clear"/>
            <w:vAlign w:val="center"/>
          </w:tcPr>
          <w:p w14:paraId="6741FF86">
            <w:pPr>
              <w:keepNext w:val="0"/>
              <w:keepLines w:val="0"/>
              <w:widowControl/>
              <w:suppressLineNumbers w:val="0"/>
              <w:spacing w:after="22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报价包含派驻专人到项目负责：共</w:t>
            </w:r>
            <w:r>
              <w:rPr>
                <w:rStyle w:val="9"/>
                <w:bdr w:val="none" w:color="auto" w:sz="0" w:space="0"/>
                <w:lang w:val="en-US" w:eastAsia="zh-CN" w:bidi="ar"/>
              </w:rPr>
              <w:t xml:space="preserve">    </w:t>
            </w:r>
            <w:r>
              <w:rPr>
                <w:rStyle w:val="10"/>
                <w:bdr w:val="none" w:color="auto" w:sz="0" w:space="0"/>
                <w:lang w:val="en-US" w:eastAsia="zh-CN" w:bidi="ar"/>
              </w:rPr>
              <w:t xml:space="preserve"> 人</w:t>
            </w:r>
          </w:p>
        </w:tc>
        <w:tc>
          <w:tcPr>
            <w:tcW w:w="264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B538108">
            <w:pPr>
              <w:jc w:val="center"/>
              <w:rPr>
                <w:rFonts w:hint="eastAsia" w:ascii="宋体" w:hAnsi="宋体" w:eastAsia="宋体" w:cs="宋体"/>
                <w:i w:val="0"/>
                <w:iCs w:val="0"/>
                <w:color w:val="000000"/>
                <w:sz w:val="22"/>
                <w:szCs w:val="22"/>
                <w:u w:val="none"/>
              </w:rPr>
            </w:pPr>
          </w:p>
        </w:tc>
      </w:tr>
      <w:tr w14:paraId="5212F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93"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AD67C9C">
            <w:pPr>
              <w:jc w:val="center"/>
              <w:rPr>
                <w:rFonts w:hint="eastAsia" w:ascii="宋体" w:hAnsi="宋体" w:eastAsia="宋体" w:cs="宋体"/>
                <w:i w:val="0"/>
                <w:iCs w:val="0"/>
                <w:color w:val="000000"/>
                <w:sz w:val="22"/>
                <w:szCs w:val="22"/>
                <w:u w:val="none"/>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D0E4B3">
            <w:pPr>
              <w:jc w:val="center"/>
              <w:rPr>
                <w:rFonts w:hint="eastAsia" w:ascii="宋体" w:hAnsi="宋体" w:eastAsia="宋体" w:cs="宋体"/>
                <w:i w:val="0"/>
                <w:iCs w:val="0"/>
                <w:color w:val="000000"/>
                <w:sz w:val="22"/>
                <w:szCs w:val="22"/>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75B05F">
            <w:pPr>
              <w:jc w:val="center"/>
              <w:rPr>
                <w:rFonts w:hint="eastAsia" w:ascii="宋体" w:hAnsi="宋体" w:eastAsia="宋体" w:cs="宋体"/>
                <w:i w:val="0"/>
                <w:iCs w:val="0"/>
                <w:color w:val="000000"/>
                <w:sz w:val="22"/>
                <w:szCs w:val="22"/>
                <w:u w:val="none"/>
              </w:rPr>
            </w:pPr>
          </w:p>
        </w:tc>
        <w:tc>
          <w:tcPr>
            <w:tcW w:w="425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E62D7E">
            <w:pPr>
              <w:jc w:val="center"/>
              <w:rPr>
                <w:rFonts w:hint="eastAsia" w:ascii="宋体" w:hAnsi="宋体" w:eastAsia="宋体" w:cs="宋体"/>
                <w:i w:val="0"/>
                <w:iCs w:val="0"/>
                <w:color w:val="000000"/>
                <w:sz w:val="22"/>
                <w:szCs w:val="22"/>
                <w:u w:val="none"/>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0DDAD29">
            <w:pPr>
              <w:jc w:val="center"/>
              <w:rPr>
                <w:rFonts w:hint="eastAsia" w:ascii="宋体" w:hAnsi="宋体" w:eastAsia="宋体" w:cs="宋体"/>
                <w:i w:val="0"/>
                <w:iCs w:val="0"/>
                <w:color w:val="000000"/>
                <w:sz w:val="22"/>
                <w:szCs w:val="22"/>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440C702">
            <w:pPr>
              <w:jc w:val="center"/>
              <w:rPr>
                <w:rFonts w:hint="eastAsia" w:ascii="宋体" w:hAnsi="宋体" w:eastAsia="宋体" w:cs="宋体"/>
                <w:i w:val="0"/>
                <w:iCs w:val="0"/>
                <w:color w:val="000000"/>
                <w:sz w:val="22"/>
                <w:szCs w:val="22"/>
                <w:u w:val="none"/>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D3232C">
            <w:pPr>
              <w:jc w:val="center"/>
              <w:rPr>
                <w:rFonts w:hint="eastAsia" w:ascii="宋体" w:hAnsi="宋体" w:eastAsia="宋体" w:cs="宋体"/>
                <w:i w:val="0"/>
                <w:iCs w:val="0"/>
                <w:color w:val="000000"/>
                <w:sz w:val="22"/>
                <w:szCs w:val="22"/>
                <w:u w:val="none"/>
              </w:rPr>
            </w:pPr>
          </w:p>
        </w:tc>
        <w:tc>
          <w:tcPr>
            <w:tcW w:w="237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0B95AEF">
            <w:pPr>
              <w:jc w:val="center"/>
              <w:rPr>
                <w:rFonts w:hint="eastAsia" w:ascii="宋体" w:hAnsi="宋体" w:eastAsia="宋体" w:cs="宋体"/>
                <w:i w:val="0"/>
                <w:iCs w:val="0"/>
                <w:color w:val="000000"/>
                <w:sz w:val="22"/>
                <w:szCs w:val="22"/>
                <w:u w:val="none"/>
              </w:rPr>
            </w:pPr>
          </w:p>
        </w:tc>
        <w:tc>
          <w:tcPr>
            <w:tcW w:w="26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8F0022E">
            <w:pPr>
              <w:jc w:val="center"/>
              <w:rPr>
                <w:rFonts w:hint="eastAsia" w:ascii="宋体" w:hAnsi="宋体" w:eastAsia="宋体" w:cs="宋体"/>
                <w:i w:val="0"/>
                <w:iCs w:val="0"/>
                <w:color w:val="000000"/>
                <w:sz w:val="22"/>
                <w:szCs w:val="22"/>
                <w:u w:val="none"/>
              </w:rPr>
            </w:pPr>
          </w:p>
        </w:tc>
      </w:tr>
      <w:tr w14:paraId="50B12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84"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65C0A7">
            <w:pPr>
              <w:jc w:val="center"/>
              <w:rPr>
                <w:rFonts w:hint="eastAsia" w:ascii="宋体" w:hAnsi="宋体" w:eastAsia="宋体" w:cs="宋体"/>
                <w:i w:val="0"/>
                <w:iCs w:val="0"/>
                <w:color w:val="000000"/>
                <w:sz w:val="22"/>
                <w:szCs w:val="22"/>
                <w:u w:val="none"/>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EE4674E">
            <w:pPr>
              <w:jc w:val="center"/>
              <w:rPr>
                <w:rFonts w:hint="eastAsia" w:ascii="宋体" w:hAnsi="宋体" w:eastAsia="宋体" w:cs="宋体"/>
                <w:i w:val="0"/>
                <w:iCs w:val="0"/>
                <w:color w:val="000000"/>
                <w:sz w:val="22"/>
                <w:szCs w:val="22"/>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AA30A7C">
            <w:pPr>
              <w:jc w:val="center"/>
              <w:rPr>
                <w:rFonts w:hint="eastAsia" w:ascii="宋体" w:hAnsi="宋体" w:eastAsia="宋体" w:cs="宋体"/>
                <w:i w:val="0"/>
                <w:iCs w:val="0"/>
                <w:color w:val="000000"/>
                <w:sz w:val="22"/>
                <w:szCs w:val="22"/>
                <w:u w:val="none"/>
              </w:rPr>
            </w:pPr>
          </w:p>
        </w:tc>
        <w:tc>
          <w:tcPr>
            <w:tcW w:w="425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738D5C">
            <w:pPr>
              <w:jc w:val="center"/>
              <w:rPr>
                <w:rFonts w:hint="eastAsia" w:ascii="宋体" w:hAnsi="宋体" w:eastAsia="宋体" w:cs="宋体"/>
                <w:i w:val="0"/>
                <w:iCs w:val="0"/>
                <w:color w:val="000000"/>
                <w:sz w:val="22"/>
                <w:szCs w:val="22"/>
                <w:u w:val="none"/>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AE6FDD9">
            <w:pPr>
              <w:jc w:val="center"/>
              <w:rPr>
                <w:rFonts w:hint="eastAsia" w:ascii="宋体" w:hAnsi="宋体" w:eastAsia="宋体" w:cs="宋体"/>
                <w:i w:val="0"/>
                <w:iCs w:val="0"/>
                <w:color w:val="000000"/>
                <w:sz w:val="22"/>
                <w:szCs w:val="22"/>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4B02BBB">
            <w:pPr>
              <w:jc w:val="center"/>
              <w:rPr>
                <w:rFonts w:hint="eastAsia" w:ascii="宋体" w:hAnsi="宋体" w:eastAsia="宋体" w:cs="宋体"/>
                <w:i w:val="0"/>
                <w:iCs w:val="0"/>
                <w:color w:val="000000"/>
                <w:sz w:val="22"/>
                <w:szCs w:val="22"/>
                <w:u w:val="none"/>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A93C922">
            <w:pPr>
              <w:jc w:val="center"/>
              <w:rPr>
                <w:rFonts w:hint="eastAsia" w:ascii="宋体" w:hAnsi="宋体" w:eastAsia="宋体" w:cs="宋体"/>
                <w:i w:val="0"/>
                <w:iCs w:val="0"/>
                <w:color w:val="000000"/>
                <w:sz w:val="22"/>
                <w:szCs w:val="22"/>
                <w:u w:val="none"/>
              </w:rPr>
            </w:pPr>
          </w:p>
        </w:tc>
        <w:tc>
          <w:tcPr>
            <w:tcW w:w="237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F0ED0B">
            <w:pPr>
              <w:jc w:val="center"/>
              <w:rPr>
                <w:rFonts w:hint="eastAsia" w:ascii="宋体" w:hAnsi="宋体" w:eastAsia="宋体" w:cs="宋体"/>
                <w:i w:val="0"/>
                <w:iCs w:val="0"/>
                <w:color w:val="000000"/>
                <w:sz w:val="22"/>
                <w:szCs w:val="22"/>
                <w:u w:val="none"/>
              </w:rPr>
            </w:pPr>
          </w:p>
        </w:tc>
        <w:tc>
          <w:tcPr>
            <w:tcW w:w="26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D4A208">
            <w:pPr>
              <w:jc w:val="center"/>
              <w:rPr>
                <w:rFonts w:hint="eastAsia" w:ascii="宋体" w:hAnsi="宋体" w:eastAsia="宋体" w:cs="宋体"/>
                <w:i w:val="0"/>
                <w:iCs w:val="0"/>
                <w:color w:val="000000"/>
                <w:sz w:val="22"/>
                <w:szCs w:val="22"/>
                <w:u w:val="none"/>
              </w:rPr>
            </w:pPr>
          </w:p>
        </w:tc>
      </w:tr>
    </w:tbl>
    <w:p w14:paraId="13EB40A3">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u w:val="none"/>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F8498E1-0DA9-4741-B131-BACED4D4267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E6D32066-8E11-45A6-AF98-2B5C38503BD5}"/>
  </w:font>
  <w:font w:name="方正小标宋简体">
    <w:panose1 w:val="02000000000000000000"/>
    <w:charset w:val="86"/>
    <w:family w:val="auto"/>
    <w:pitch w:val="default"/>
    <w:sig w:usb0="00000001" w:usb1="08000000" w:usb2="00000000" w:usb3="00000000" w:csb0="00040000" w:csb1="00000000"/>
    <w:embedRegular r:id="rId3" w:fontKey="{C1A5D6FC-D923-4C39-9DCA-D532200E4C89}"/>
  </w:font>
  <w:font w:name="仿宋">
    <w:panose1 w:val="02010609060101010101"/>
    <w:charset w:val="86"/>
    <w:family w:val="auto"/>
    <w:pitch w:val="default"/>
    <w:sig w:usb0="800002BF" w:usb1="38CF7CFA" w:usb2="00000016" w:usb3="00000000" w:csb0="00040001" w:csb1="00000000"/>
    <w:embedRegular r:id="rId4" w:fontKey="{B8893A05-00C9-4D9D-8DF3-C16D8D4A9DE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6C44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B2274A">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EB2274A">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38086">
    <w:pPr>
      <w:pStyle w:val="4"/>
    </w:pPr>
  </w:p>
  <w:p w14:paraId="4FCC8A9F">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2E402B"/>
    <w:rsid w:val="162E402B"/>
    <w:rsid w:val="25421511"/>
    <w:rsid w:val="35EE5BC8"/>
    <w:rsid w:val="5A2E3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50" w:after="1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8">
    <w:name w:val="正文_7"/>
    <w:qFormat/>
    <w:uiPriority w:val="0"/>
    <w:pPr>
      <w:widowControl w:val="0"/>
      <w:jc w:val="both"/>
    </w:pPr>
    <w:rPr>
      <w:rFonts w:ascii="宋体" w:hAnsi="Times New Roman" w:eastAsia="宋体" w:cs="Times New Roman"/>
      <w:sz w:val="34"/>
      <w:lang w:val="en-US" w:eastAsia="zh-CN" w:bidi="ar-SA"/>
    </w:rPr>
  </w:style>
  <w:style w:type="character" w:customStyle="1" w:styleId="9">
    <w:name w:val="font41"/>
    <w:basedOn w:val="6"/>
    <w:uiPriority w:val="0"/>
    <w:rPr>
      <w:rFonts w:hint="eastAsia" w:ascii="宋体" w:hAnsi="宋体" w:eastAsia="宋体" w:cs="宋体"/>
      <w:color w:val="000000"/>
      <w:sz w:val="22"/>
      <w:szCs w:val="22"/>
      <w:u w:val="single"/>
    </w:rPr>
  </w:style>
  <w:style w:type="character" w:customStyle="1" w:styleId="10">
    <w:name w:val="font31"/>
    <w:basedOn w:val="6"/>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811</Words>
  <Characters>813</Characters>
  <Lines>0</Lines>
  <Paragraphs>0</Paragraphs>
  <TotalTime>6</TotalTime>
  <ScaleCrop>false</ScaleCrop>
  <LinksUpToDate>false</LinksUpToDate>
  <CharactersWithSpaces>929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2025-06-10T09:20:00Z</dcterms:created>
  <dc:creator>热浪</dc:creator>
  <cp:lastModifiedBy>热浪</cp:lastModifiedBy>
  <dcterms:modified xsi:type="dcterms:W3CDTF">2025-09-26T03:29:49Z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330E954B6A4941FB9E5A810AEBD94BE0_11</vt:lpwstr>
  </property>
  <property fmtid="{D5CDD505-2E9C-101B-9397-08002B2CF9AE}" pid="4" name="KSOTemplateDocerSaveRecord">
    <vt:lpwstr>eyJoZGlkIjoiNzExMjI1OTEzYzVhNjVhODg2NWVlM2Q4N2NiNDAxNzgiLCJ1c2VySWQiOiI0MDQwMzY5NjEifQ==</vt:lpwstr>
  </property>
</Properties>
</file>